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98AD591" w:rsidR="00527FC7" w:rsidRPr="00773F8F" w:rsidRDefault="00527FC7" w:rsidP="00773F8F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D51AD">
              <w:rPr>
                <w:rFonts w:ascii="Tahoma" w:eastAsia="Calibri" w:hAnsi="Tahoma" w:cs="Tahoma"/>
              </w:rPr>
              <w:t xml:space="preserve">Virginia Rodriguez Frías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585ED37" w14:textId="7D245FD9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Licenciatura en </w:t>
            </w:r>
            <w:r w:rsidR="00AD51AD">
              <w:rPr>
                <w:rFonts w:ascii="Tahoma" w:eastAsia="Calibri" w:hAnsi="Tahoma" w:cs="Tahoma"/>
                <w:color w:val="000000" w:themeColor="text1"/>
                <w:szCs w:val="24"/>
              </w:rPr>
              <w:t>Arquitectura</w:t>
            </w:r>
          </w:p>
          <w:p w14:paraId="2DEA4461" w14:textId="15179224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 w:rsidR="00AD51AD">
              <w:rPr>
                <w:rFonts w:ascii="Tahoma" w:eastAsia="Calibri" w:hAnsi="Tahoma" w:cs="Tahoma"/>
                <w:color w:val="000000" w:themeColor="text1"/>
                <w:szCs w:val="24"/>
              </w:rPr>
              <w:t>1992 a 1997</w:t>
            </w:r>
          </w:p>
          <w:p w14:paraId="0F4DF836" w14:textId="58BADCB1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AD51AD">
              <w:rPr>
                <w:rFonts w:ascii="Tahoma" w:eastAsia="Calibri" w:hAnsi="Tahoma" w:cs="Tahoma"/>
                <w:color w:val="000000" w:themeColor="text1"/>
                <w:szCs w:val="24"/>
              </w:rPr>
              <w:t>Universidad La Salle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1FF892" w14:textId="03B96F10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AD51AD" w:rsidRPr="00AD51AD">
              <w:rPr>
                <w:rFonts w:ascii="Tahoma" w:eastAsia="Calibri" w:hAnsi="Tahoma" w:cs="Tahoma"/>
                <w:szCs w:val="28"/>
              </w:rPr>
              <w:t>Despacho</w:t>
            </w:r>
            <w:r w:rsidR="00AD51AD" w:rsidRPr="00AD51AD">
              <w:rPr>
                <w:rFonts w:ascii="Tahoma" w:eastAsia="Calibri" w:hAnsi="Tahoma" w:cs="Tahoma"/>
                <w:spacing w:val="-13"/>
                <w:szCs w:val="28"/>
              </w:rPr>
              <w:t xml:space="preserve"> </w:t>
            </w:r>
            <w:r w:rsidR="00AD51AD" w:rsidRPr="00AD51AD">
              <w:rPr>
                <w:rFonts w:ascii="Tahoma" w:eastAsia="Calibri" w:hAnsi="Tahoma" w:cs="Tahoma"/>
                <w:szCs w:val="28"/>
              </w:rPr>
              <w:t>de</w:t>
            </w:r>
            <w:r w:rsidR="00AD51AD" w:rsidRPr="00AD51AD">
              <w:rPr>
                <w:rFonts w:ascii="Tahoma" w:eastAsia="Calibri" w:hAnsi="Tahoma" w:cs="Tahoma"/>
                <w:spacing w:val="-12"/>
                <w:szCs w:val="28"/>
              </w:rPr>
              <w:t xml:space="preserve"> </w:t>
            </w:r>
            <w:r w:rsidR="00AD51AD" w:rsidRPr="00AD51AD">
              <w:rPr>
                <w:rFonts w:ascii="Tahoma" w:eastAsia="Calibri" w:hAnsi="Tahoma" w:cs="Tahoma"/>
                <w:szCs w:val="28"/>
              </w:rPr>
              <w:t>ingeniería</w:t>
            </w:r>
            <w:r w:rsidR="00AD51AD" w:rsidRPr="00AD51AD">
              <w:rPr>
                <w:rFonts w:ascii="Tahoma" w:eastAsia="Calibri" w:hAnsi="Tahoma" w:cs="Tahoma"/>
                <w:spacing w:val="-13"/>
                <w:szCs w:val="28"/>
              </w:rPr>
              <w:t xml:space="preserve"> </w:t>
            </w:r>
            <w:r w:rsidR="00AD51AD" w:rsidRPr="00AD51AD">
              <w:rPr>
                <w:rFonts w:ascii="Tahoma" w:eastAsia="Calibri" w:hAnsi="Tahoma" w:cs="Tahoma"/>
                <w:szCs w:val="28"/>
              </w:rPr>
              <w:t>civil</w:t>
            </w:r>
          </w:p>
          <w:p w14:paraId="608FD6C6" w14:textId="3F493197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 w:rsidR="00AD51AD">
              <w:rPr>
                <w:rFonts w:ascii="Tahoma" w:eastAsia="Calibri" w:hAnsi="Tahoma" w:cs="Tahoma"/>
                <w:color w:val="000000" w:themeColor="text1"/>
                <w:szCs w:val="24"/>
              </w:rPr>
              <w:t>2015 a 2020</w:t>
            </w:r>
          </w:p>
          <w:p w14:paraId="092F4CB0" w14:textId="2A771C75" w:rsidR="007A36D2" w:rsidRPr="007A36D2" w:rsidRDefault="007A36D2" w:rsidP="007A36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A36D2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7A36D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AD51AD">
              <w:rPr>
                <w:rFonts w:ascii="Tahoma" w:eastAsia="Calibri" w:hAnsi="Tahoma" w:cs="Tahoma"/>
                <w:color w:val="000000" w:themeColor="text1"/>
                <w:szCs w:val="24"/>
              </w:rPr>
              <w:t>Gestión de proyectos arquitectónicos</w:t>
            </w:r>
          </w:p>
          <w:p w14:paraId="09F05F26" w14:textId="7D656D53" w:rsidR="00BA3E7F" w:rsidRPr="00AA1544" w:rsidRDefault="00BA3E7F" w:rsidP="00773F8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CA36" w14:textId="77777777" w:rsidR="009E0B22" w:rsidRDefault="009E0B22" w:rsidP="00527FC7">
      <w:pPr>
        <w:spacing w:after="0" w:line="240" w:lineRule="auto"/>
      </w:pPr>
      <w:r>
        <w:separator/>
      </w:r>
    </w:p>
  </w:endnote>
  <w:endnote w:type="continuationSeparator" w:id="0">
    <w:p w14:paraId="541E199A" w14:textId="77777777" w:rsidR="009E0B22" w:rsidRDefault="009E0B2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43C7" w14:textId="77777777" w:rsidR="009E0B22" w:rsidRDefault="009E0B22" w:rsidP="00527FC7">
      <w:pPr>
        <w:spacing w:after="0" w:line="240" w:lineRule="auto"/>
      </w:pPr>
      <w:r>
        <w:separator/>
      </w:r>
    </w:p>
  </w:footnote>
  <w:footnote w:type="continuationSeparator" w:id="0">
    <w:p w14:paraId="4920761A" w14:textId="77777777" w:rsidR="009E0B22" w:rsidRDefault="009E0B2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A5AF1"/>
    <w:rsid w:val="006B6958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E0B22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2025-06-02T21:33:00Z</dcterms:created>
  <dcterms:modified xsi:type="dcterms:W3CDTF">2025-06-02T21:33:00Z</dcterms:modified>
</cp:coreProperties>
</file>